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01"/>
      </w:tblGrid>
      <w:tr w:rsidR="004A6DD6" w:rsidTr="00130E68">
        <w:trPr>
          <w:jc w:val="center"/>
        </w:trPr>
        <w:tc>
          <w:tcPr>
            <w:tcW w:w="4644" w:type="dxa"/>
          </w:tcPr>
          <w:p w:rsidR="004A6DD6" w:rsidRDefault="00283EE0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2476500" cy="792258"/>
                  <wp:effectExtent l="19050" t="0" r="0" b="0"/>
                  <wp:docPr id="4" name="Рисунок 1" descr="F:\homes\pirozhkov\CloudStation\Drive\2017\Лого Форума универсальные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homes\pirozhkov\CloudStation\Drive\2017\Лого Форума универсальные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92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vAlign w:val="bottom"/>
          </w:tcPr>
          <w:p w:rsidR="004A6DD6" w:rsidRDefault="00A226F0" w:rsidP="00130E6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52700" cy="1114425"/>
                  <wp:effectExtent l="0" t="0" r="0" b="9525"/>
                  <wp:docPr id="1" name="Рисунок 1" descr="C:\Users\Asus\AppData\Local\Microsoft\Windows\INetCache\Content.Word\000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000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391" w:rsidRDefault="00CF6391">
      <w:pPr>
        <w:jc w:val="both"/>
        <w:rPr>
          <w:b/>
          <w:lang w:val="en-US"/>
        </w:rPr>
      </w:pPr>
    </w:p>
    <w:p w:rsidR="00CF6391" w:rsidRDefault="001E797C" w:rsidP="00A226F0">
      <w:pPr>
        <w:spacing w:line="360" w:lineRule="auto"/>
      </w:pPr>
      <w:r>
        <w:t>2</w:t>
      </w:r>
      <w:r w:rsidR="00A226F0">
        <w:t>7</w:t>
      </w:r>
      <w:r>
        <w:t xml:space="preserve"> июня 2017 г.</w:t>
      </w:r>
    </w:p>
    <w:p w:rsidR="00CE00EE" w:rsidRDefault="00E40359" w:rsidP="00A226F0">
      <w:pPr>
        <w:spacing w:line="360" w:lineRule="auto"/>
        <w:jc w:val="center"/>
      </w:pPr>
      <w:r>
        <w:rPr>
          <w:b/>
        </w:rPr>
        <w:t>Л</w:t>
      </w:r>
      <w:r w:rsidR="0092163B">
        <w:rPr>
          <w:b/>
        </w:rPr>
        <w:t xml:space="preserve">учшие практики культурных проектов </w:t>
      </w:r>
      <w:r w:rsidR="00281269">
        <w:rPr>
          <w:b/>
        </w:rPr>
        <w:t>со всей</w:t>
      </w:r>
      <w:r w:rsidR="0092163B">
        <w:rPr>
          <w:b/>
        </w:rPr>
        <w:t xml:space="preserve"> России</w:t>
      </w:r>
      <w:r>
        <w:rPr>
          <w:b/>
        </w:rPr>
        <w:t xml:space="preserve"> обсудили на </w:t>
      </w:r>
      <w:r w:rsidRPr="006A34D5">
        <w:rPr>
          <w:b/>
        </w:rPr>
        <w:t>панельн</w:t>
      </w:r>
      <w:r>
        <w:rPr>
          <w:b/>
        </w:rPr>
        <w:t>ой</w:t>
      </w:r>
      <w:r w:rsidRPr="006A34D5">
        <w:rPr>
          <w:b/>
        </w:rPr>
        <w:t xml:space="preserve"> </w:t>
      </w:r>
      <w:r>
        <w:rPr>
          <w:b/>
        </w:rPr>
        <w:t>сессии</w:t>
      </w:r>
      <w:r w:rsidRPr="006A34D5">
        <w:rPr>
          <w:b/>
        </w:rPr>
        <w:t xml:space="preserve"> «Региональная культура – точки роста»</w:t>
      </w:r>
      <w:r>
        <w:rPr>
          <w:b/>
        </w:rPr>
        <w:t xml:space="preserve"> </w:t>
      </w:r>
    </w:p>
    <w:p w:rsidR="00CE00EE" w:rsidRPr="00010DF7" w:rsidRDefault="00010DF7" w:rsidP="00DE1D12">
      <w:pPr>
        <w:spacing w:line="360" w:lineRule="auto"/>
        <w:ind w:firstLine="709"/>
        <w:jc w:val="both"/>
      </w:pPr>
      <w:r w:rsidRPr="00010DF7">
        <w:t xml:space="preserve">23 июня </w:t>
      </w:r>
      <w:r w:rsidR="001F101F" w:rsidRPr="00010DF7">
        <w:t>в рамках первого международного культурного форума «Байкал-Тотем»</w:t>
      </w:r>
      <w:r w:rsidR="001F101F">
        <w:t xml:space="preserve"> состоялась </w:t>
      </w:r>
      <w:r>
        <w:t>панельн</w:t>
      </w:r>
      <w:r w:rsidR="001F101F">
        <w:t>ая</w:t>
      </w:r>
      <w:r>
        <w:t xml:space="preserve"> сесси</w:t>
      </w:r>
      <w:r w:rsidR="001F101F">
        <w:t>я</w:t>
      </w:r>
      <w:r>
        <w:t xml:space="preserve"> </w:t>
      </w:r>
      <w:r w:rsidR="001F101F">
        <w:t>«Региональная культура – точки роста»</w:t>
      </w:r>
      <w:r w:rsidR="004C4494">
        <w:t>, участники которой поделились лучшими практиками в области развития культурных проектов в регионах России.</w:t>
      </w:r>
    </w:p>
    <w:p w:rsidR="008B2A27" w:rsidRDefault="004C4494" w:rsidP="00970253">
      <w:pPr>
        <w:spacing w:line="360" w:lineRule="auto"/>
        <w:ind w:right="-1" w:firstLine="708"/>
        <w:jc w:val="both"/>
      </w:pPr>
      <w:r>
        <w:t>Сессия</w:t>
      </w:r>
      <w:r w:rsidR="008B2A27" w:rsidRPr="00010DF7">
        <w:t xml:space="preserve"> организована Санкт-Петербургским международным культурным форумом и Министерством культуры Российской</w:t>
      </w:r>
      <w:r w:rsidR="008B2A27" w:rsidRPr="008B2A27">
        <w:t xml:space="preserve"> Федерации и продолжает серию выездных мероприятий деловой программы Форума в течение года. </w:t>
      </w:r>
      <w:r w:rsidR="00B26770">
        <w:t>Такие м</w:t>
      </w:r>
      <w:r w:rsidR="008B2A27" w:rsidRPr="008B2A27">
        <w:t xml:space="preserve">ероприятия являются платформой для обмена лучшими практиками проектов в области российской культуры: как региональных, успешных на федеральном уровне, так и федеральных, расширяющих свою деятельность в регионах. </w:t>
      </w:r>
    </w:p>
    <w:p w:rsidR="008B2A27" w:rsidRDefault="008B2A27" w:rsidP="008B2A27">
      <w:pPr>
        <w:spacing w:line="360" w:lineRule="auto"/>
        <w:ind w:right="-1" w:firstLine="708"/>
        <w:jc w:val="both"/>
      </w:pPr>
      <w:r w:rsidRPr="008B2A27">
        <w:t xml:space="preserve">В дискуссии </w:t>
      </w:r>
      <w:r w:rsidR="0090078B">
        <w:t>на</w:t>
      </w:r>
      <w:r w:rsidR="00530D7D">
        <w:t xml:space="preserve"> перво</w:t>
      </w:r>
      <w:r w:rsidR="0090078B">
        <w:t>м</w:t>
      </w:r>
      <w:r w:rsidR="00530D7D">
        <w:t xml:space="preserve"> международно</w:t>
      </w:r>
      <w:r w:rsidR="0090078B">
        <w:t>м</w:t>
      </w:r>
      <w:r w:rsidR="00530D7D">
        <w:t xml:space="preserve"> форум</w:t>
      </w:r>
      <w:r w:rsidR="0090078B">
        <w:t>е</w:t>
      </w:r>
      <w:r w:rsidR="00530D7D">
        <w:t xml:space="preserve"> «Байкал-Тотем»</w:t>
      </w:r>
      <w:r w:rsidR="00A24F8A">
        <w:t xml:space="preserve"> </w:t>
      </w:r>
      <w:r w:rsidR="004C4494">
        <w:t>приняли</w:t>
      </w:r>
      <w:r w:rsidRPr="008B2A27">
        <w:t xml:space="preserve"> участие руководители ведущих федеральных и региональных учреждений культуры и представители Министерств</w:t>
      </w:r>
      <w:r w:rsidR="007513C4">
        <w:t>а культуры Российской Федерации:</w:t>
      </w:r>
    </w:p>
    <w:p w:rsidR="007E5D4C" w:rsidRPr="007513C4" w:rsidRDefault="007E5D4C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Олег Иванов, руководитель Проектного офиса Минкультуры России (ФГБУК «Роскультпроект»)</w:t>
      </w:r>
      <w:r w:rsidR="00511D7A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 (Москва)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7E5D4C" w:rsidRPr="007513C4" w:rsidRDefault="00511D7A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Мария Букова, </w:t>
      </w:r>
      <w:r w:rsidR="007E5D4C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директор Красноярского музейного центра «Площадь мира» </w:t>
      </w: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(Красноярск)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7E5D4C" w:rsidRPr="007513C4" w:rsidRDefault="007E5D4C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Денис Рубин, программный директор Музея современного искусства «Эрарта» (Санкт-Петербург)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7E5D4C" w:rsidRPr="007513C4" w:rsidRDefault="007513C4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Андрей Борисов, </w:t>
      </w:r>
      <w:r w:rsidR="007E5D4C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исполнительный директор Пермского оперного театра </w:t>
      </w: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(Пермь)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1F38BE" w:rsidRPr="007513C4" w:rsidRDefault="00511D7A" w:rsidP="007513C4">
      <w:pPr>
        <w:pStyle w:val="a8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Ольга Хомова, директор Государственной академической капеллы </w:t>
      </w:r>
      <w:r w:rsidR="007513C4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(Санкт-Петербург)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511D7A" w:rsidRPr="007513C4" w:rsidRDefault="00511D7A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Елена Сабинина, директор по связям с общественностью Приморской сцены Мариинского театра</w:t>
      </w:r>
      <w:r w:rsidR="007513C4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 (Владивосток)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;</w:t>
      </w:r>
    </w:p>
    <w:p w:rsidR="00511D7A" w:rsidRPr="007513C4" w:rsidRDefault="00511D7A" w:rsidP="007513C4">
      <w:pPr>
        <w:pStyle w:val="a8"/>
        <w:numPr>
          <w:ilvl w:val="0"/>
          <w:numId w:val="2"/>
        </w:numPr>
        <w:spacing w:line="360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Римма Раппопорт, соавтор руководства «100 проектов в поддержку чтения»</w:t>
      </w:r>
      <w:r w:rsidR="007513C4" w:rsidRPr="007513C4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 (Санкт-Петербург)</w:t>
      </w:r>
      <w:r w:rsidR="00A21858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.</w:t>
      </w:r>
    </w:p>
    <w:p w:rsidR="00511D7A" w:rsidRDefault="00511D7A" w:rsidP="006A34D5">
      <w:pPr>
        <w:spacing w:line="360" w:lineRule="auto"/>
        <w:ind w:firstLine="708"/>
        <w:jc w:val="both"/>
      </w:pPr>
    </w:p>
    <w:p w:rsidR="00605A7B" w:rsidRDefault="00605A7B" w:rsidP="00A226F0">
      <w:pPr>
        <w:spacing w:line="360" w:lineRule="auto"/>
        <w:ind w:firstLine="708"/>
        <w:jc w:val="both"/>
      </w:pPr>
      <w:r>
        <w:lastRenderedPageBreak/>
        <w:t xml:space="preserve">Участники сессии обсудили наиболее показательные культурные проекты, которые </w:t>
      </w:r>
      <w:r w:rsidR="00B64505">
        <w:t xml:space="preserve">сегодня </w:t>
      </w:r>
      <w:r>
        <w:t xml:space="preserve">реализуются в регионах России, поделились </w:t>
      </w:r>
      <w:r w:rsidR="000A45FD">
        <w:t xml:space="preserve">уже полученными </w:t>
      </w:r>
      <w:r>
        <w:t xml:space="preserve">результатами и </w:t>
      </w:r>
      <w:r w:rsidR="00B64505">
        <w:t xml:space="preserve">практическим </w:t>
      </w:r>
      <w:r>
        <w:t xml:space="preserve">опытом, а также творческими планами. </w:t>
      </w:r>
      <w:r w:rsidR="000350FF">
        <w:t>Стратегический подход, готовность к диалогу с широкой публикой, открытость к новым технологиям, инновациям</w:t>
      </w:r>
      <w:r w:rsidR="00E42BBF">
        <w:t xml:space="preserve"> и креативность</w:t>
      </w:r>
      <w:r w:rsidR="000350FF">
        <w:t xml:space="preserve"> – вот что отличает проекты, представленные участниками дискуссии. И именно эти факторы, по общему мнению, </w:t>
      </w:r>
      <w:r w:rsidR="00F613BF">
        <w:t>помогают им стать востребованными обществом центрами культурной жизни</w:t>
      </w:r>
      <w:r w:rsidR="00E42BBF">
        <w:t>.</w:t>
      </w:r>
      <w:r w:rsidR="00F613BF">
        <w:t xml:space="preserve"> </w:t>
      </w:r>
    </w:p>
    <w:p w:rsidR="00C067B8" w:rsidRDefault="0098113E" w:rsidP="006A34D5">
      <w:pPr>
        <w:spacing w:line="360" w:lineRule="auto"/>
        <w:ind w:firstLine="708"/>
        <w:jc w:val="both"/>
      </w:pPr>
      <w:r w:rsidRPr="001C65AD">
        <w:t>Олег Иванов, руководитель Проектного офиса Минкультуры России (ФГБУК «Роскультпроект»)</w:t>
      </w:r>
      <w:r>
        <w:t xml:space="preserve">, </w:t>
      </w:r>
      <w:r w:rsidRPr="001C65AD">
        <w:t>выступи</w:t>
      </w:r>
      <w:r w:rsidR="00C067B8">
        <w:t>л</w:t>
      </w:r>
      <w:r w:rsidRPr="001C65AD">
        <w:t xml:space="preserve"> по теме</w:t>
      </w:r>
      <w:r>
        <w:t xml:space="preserve"> </w:t>
      </w:r>
      <w:r w:rsidRPr="001C65AD">
        <w:t>«Новая модель государственной культурной политики: региональный срез</w:t>
      </w:r>
      <w:r>
        <w:t xml:space="preserve">». </w:t>
      </w:r>
      <w:r w:rsidRPr="001C65AD">
        <w:t> </w:t>
      </w:r>
      <w:r w:rsidR="00633B9C">
        <w:t xml:space="preserve">Он </w:t>
      </w:r>
      <w:r w:rsidR="001E4FDF">
        <w:t xml:space="preserve">рассказал о  той </w:t>
      </w:r>
      <w:r w:rsidR="00633B9C">
        <w:t>масштабн</w:t>
      </w:r>
      <w:r w:rsidR="001E4FDF">
        <w:t>ой</w:t>
      </w:r>
      <w:r w:rsidR="00633B9C">
        <w:t xml:space="preserve"> работ</w:t>
      </w:r>
      <w:r w:rsidR="001E4FDF">
        <w:t>е</w:t>
      </w:r>
      <w:r w:rsidR="00633B9C">
        <w:t>, которая ведется в регионах</w:t>
      </w:r>
      <w:r w:rsidR="00177D21">
        <w:t xml:space="preserve">. </w:t>
      </w:r>
      <w:r w:rsidR="003770DE">
        <w:t>Расширяется инфраструктура: строятся новые многофункциональные культурные центры – с 2013 по 2016 годы на эти цели было выделено 1,9 млрд рублей</w:t>
      </w:r>
      <w:r w:rsidR="00BD7D93">
        <w:t xml:space="preserve"> и </w:t>
      </w:r>
      <w:r w:rsidR="003770DE">
        <w:t xml:space="preserve"> по</w:t>
      </w:r>
      <w:r w:rsidR="00BD7D93">
        <w:t>строено 37 культурных объектов</w:t>
      </w:r>
      <w:r w:rsidR="00547BB3">
        <w:t xml:space="preserve"> в самых разных городах России</w:t>
      </w:r>
      <w:r w:rsidR="00BD7D93">
        <w:t>. Создаются инновационные культурные комплексы</w:t>
      </w:r>
      <w:r w:rsidR="007B20F1">
        <w:t xml:space="preserve">, которые отличает современная архитектура и </w:t>
      </w:r>
      <w:r w:rsidR="00547BB3">
        <w:t>отличное техническое оснащение,</w:t>
      </w:r>
      <w:r w:rsidR="00337E20">
        <w:t xml:space="preserve"> – такие</w:t>
      </w:r>
      <w:r w:rsidR="005F4768">
        <w:t xml:space="preserve"> как открытые в </w:t>
      </w:r>
      <w:smartTag w:uri="urn:schemas-microsoft-com:office:smarttags" w:element="metricconverter">
        <w:smartTagPr>
          <w:attr w:name="ProductID" w:val="2015 г"/>
        </w:smartTagPr>
        <w:r w:rsidR="005F4768">
          <w:t>2015 г</w:t>
        </w:r>
      </w:smartTag>
      <w:r w:rsidR="005F4768">
        <w:t xml:space="preserve">. </w:t>
      </w:r>
      <w:r w:rsidR="000D0247">
        <w:t xml:space="preserve">центры </w:t>
      </w:r>
      <w:r w:rsidR="005F4768">
        <w:t xml:space="preserve">в Первоуральске и в </w:t>
      </w:r>
      <w:smartTag w:uri="urn:schemas-microsoft-com:office:smarttags" w:element="metricconverter">
        <w:smartTagPr>
          <w:attr w:name="ProductID" w:val="2016 г"/>
        </w:smartTagPr>
        <w:r w:rsidR="005F4768">
          <w:t>2016 г</w:t>
        </w:r>
      </w:smartTag>
      <w:r w:rsidR="005F4768">
        <w:t xml:space="preserve">. в Калуге, а также </w:t>
      </w:r>
      <w:r w:rsidR="0058050B">
        <w:t xml:space="preserve">комплекс на о. Русский, открытие которого запланировано на 2017-2018 гг. </w:t>
      </w:r>
      <w:r w:rsidR="005F4768">
        <w:t xml:space="preserve"> </w:t>
      </w:r>
    </w:p>
    <w:p w:rsidR="007A2057" w:rsidRDefault="0058050B" w:rsidP="006A34D5">
      <w:pPr>
        <w:spacing w:line="360" w:lineRule="auto"/>
        <w:ind w:firstLine="708"/>
        <w:jc w:val="both"/>
      </w:pPr>
      <w:r>
        <w:t xml:space="preserve">Впервые за 30 лет развернута активная кинофикация регионов: на это выделено 2, 155 млрд рублей, на которые построят </w:t>
      </w:r>
      <w:r w:rsidR="007746ED">
        <w:t>437 кинозалов, 223 из которых на сегодня уже открыто</w:t>
      </w:r>
      <w:r w:rsidR="000D0247">
        <w:t xml:space="preserve"> и </w:t>
      </w:r>
      <w:r w:rsidR="007746ED">
        <w:t xml:space="preserve">214 откроется в этом, 2017 году. </w:t>
      </w:r>
    </w:p>
    <w:p w:rsidR="0058050B" w:rsidRDefault="0039781F" w:rsidP="006A34D5">
      <w:pPr>
        <w:spacing w:line="360" w:lineRule="auto"/>
        <w:ind w:firstLine="708"/>
        <w:jc w:val="both"/>
      </w:pPr>
      <w:r>
        <w:t xml:space="preserve">В рамках </w:t>
      </w:r>
      <w:r w:rsidR="004A242A">
        <w:t>Программы Минкультуры России по строительству и капитальному ремонту сельских домов культуры</w:t>
      </w:r>
      <w:r w:rsidR="001F34A0">
        <w:t>, которая</w:t>
      </w:r>
      <w:r w:rsidR="004A242A">
        <w:t xml:space="preserve"> реализуется параллельно с ФЦП «Устойчиво</w:t>
      </w:r>
      <w:r w:rsidR="001F34A0">
        <w:t>е развитие сельских территорий», в 2017 году выделяется 1,5 млрд рублей</w:t>
      </w:r>
      <w:r w:rsidR="00C620A9">
        <w:t>. На эти средства регионы смогут реконструировать 78 сельских ДК</w:t>
      </w:r>
      <w:r w:rsidR="00162717">
        <w:t>, включая те, кот</w:t>
      </w:r>
      <w:r w:rsidR="000D0247">
        <w:t>о</w:t>
      </w:r>
      <w:r w:rsidR="00162717">
        <w:t>рым требуется капитальный ремонт,</w:t>
      </w:r>
      <w:r w:rsidR="00C620A9">
        <w:t xml:space="preserve"> и построить 40 новых, которые, как подчеркнул Олег Иванов, </w:t>
      </w:r>
      <w:r w:rsidR="00162717">
        <w:t xml:space="preserve">должны </w:t>
      </w:r>
      <w:r w:rsidR="007A2057">
        <w:t xml:space="preserve">стать современными </w:t>
      </w:r>
      <w:r w:rsidR="001725D2">
        <w:t xml:space="preserve">востребованными </w:t>
      </w:r>
      <w:r w:rsidR="007A2057">
        <w:t xml:space="preserve">центрами культурной общественной жизни, где есть все возможности для творчества и совместного культурного досуга. </w:t>
      </w:r>
    </w:p>
    <w:p w:rsidR="007A2057" w:rsidRDefault="004B1613" w:rsidP="006A34D5">
      <w:pPr>
        <w:spacing w:line="360" w:lineRule="auto"/>
        <w:ind w:firstLine="708"/>
        <w:jc w:val="both"/>
      </w:pPr>
      <w:r>
        <w:t xml:space="preserve">Проблема культурного досуга в населенных пунктах, где живет 50 тыс. человек и менее, конечно, актуальна. Но и крупные культурные </w:t>
      </w:r>
      <w:r w:rsidR="00324557">
        <w:t xml:space="preserve">объекты в регионах зачастую требуют кардинальной реконструкции и реконцепции. В </w:t>
      </w:r>
      <w:r w:rsidR="00C8647B">
        <w:t xml:space="preserve">рамках этого направления ведется строительство и реконструкция таких важных объектов, как Нижнетагильский драматический театр, Хакасский краеведческий музей, </w:t>
      </w:r>
      <w:r w:rsidR="002F4EBB">
        <w:t xml:space="preserve">Казанской башни </w:t>
      </w:r>
      <w:r w:rsidR="00491396">
        <w:t xml:space="preserve">Кирилло-Белозерского монастыря </w:t>
      </w:r>
      <w:r w:rsidR="002F4EBB">
        <w:t xml:space="preserve">в Вологодской области, </w:t>
      </w:r>
      <w:r w:rsidR="00BA4B44">
        <w:t xml:space="preserve">Омский музей истории «Вознесенский собор», </w:t>
      </w:r>
      <w:r w:rsidR="002F4EBB">
        <w:t>а также ряда храмов и других объектов культурного наследия.</w:t>
      </w:r>
    </w:p>
    <w:p w:rsidR="00177D21" w:rsidRDefault="00742740" w:rsidP="006A34D5">
      <w:pPr>
        <w:spacing w:line="360" w:lineRule="auto"/>
        <w:ind w:firstLine="708"/>
        <w:jc w:val="both"/>
      </w:pPr>
      <w:r>
        <w:t xml:space="preserve">Не менее </w:t>
      </w:r>
      <w:r w:rsidR="001725D2">
        <w:t>важна</w:t>
      </w:r>
      <w:r>
        <w:t xml:space="preserve"> и поддержка со стороны Минкультуры России региональных, муниципальных и детских театров: на региональные постановки ежегодно выделяются </w:t>
      </w:r>
      <w:r>
        <w:lastRenderedPageBreak/>
        <w:t xml:space="preserve">гранты в объеме 120 млн рублей, </w:t>
      </w:r>
      <w:r w:rsidR="000F5925">
        <w:t xml:space="preserve">а 149 театров в 56 субъектах Российской Федерации получат в 2017 году </w:t>
      </w:r>
      <w:r w:rsidR="00177D21">
        <w:t xml:space="preserve">670 млн рублей на </w:t>
      </w:r>
      <w:r w:rsidR="000F5925">
        <w:t xml:space="preserve">поддержку </w:t>
      </w:r>
      <w:r w:rsidR="00177D21">
        <w:t>своей творческой деятельности.</w:t>
      </w:r>
    </w:p>
    <w:p w:rsidR="005F4768" w:rsidRDefault="00E600FB" w:rsidP="00A226F0">
      <w:pPr>
        <w:spacing w:line="360" w:lineRule="auto"/>
        <w:ind w:firstLine="708"/>
        <w:jc w:val="both"/>
      </w:pPr>
      <w:r>
        <w:t>И это только некоторые направления, о которых успел рассказать в рамках сессии руководитель Роскультпроекта.</w:t>
      </w:r>
      <w:r w:rsidR="000F5925">
        <w:t xml:space="preserve"> </w:t>
      </w:r>
      <w:r w:rsidR="00670D9D">
        <w:t>А есть еще много других проектов</w:t>
      </w:r>
      <w:r w:rsidR="00337E20">
        <w:t xml:space="preserve">, том числе инновационных, с активным применением высокотехнологичных решений, – </w:t>
      </w:r>
      <w:r w:rsidR="00670D9D">
        <w:t xml:space="preserve"> «Большие гастроли», «Филармонические сезоны», программа </w:t>
      </w:r>
      <w:r w:rsidR="00BD00CE">
        <w:t xml:space="preserve">«Виртуальный концертный зал», Национальная электронная библиотека, интернет-портал «Культура.рф». </w:t>
      </w:r>
      <w:r w:rsidR="00EB21FE">
        <w:t xml:space="preserve">«Все это делается для того, </w:t>
      </w:r>
      <w:r w:rsidR="00337E20">
        <w:t xml:space="preserve">– </w:t>
      </w:r>
      <w:r w:rsidR="00EB21FE">
        <w:t xml:space="preserve">подчеркнул Олег Иванов, </w:t>
      </w:r>
      <w:r w:rsidR="00337E20">
        <w:t xml:space="preserve">– </w:t>
      </w:r>
      <w:r w:rsidR="00EB21FE">
        <w:t>чтобы жители большой страны получили прямой доступ к богатств</w:t>
      </w:r>
      <w:r>
        <w:t>ам</w:t>
      </w:r>
      <w:r w:rsidR="00EB21FE">
        <w:t xml:space="preserve"> большой культуры». </w:t>
      </w:r>
    </w:p>
    <w:p w:rsidR="008108D1" w:rsidRDefault="00193782" w:rsidP="00674E8F">
      <w:pPr>
        <w:spacing w:line="360" w:lineRule="auto"/>
        <w:ind w:firstLine="708"/>
        <w:jc w:val="both"/>
      </w:pPr>
      <w:r>
        <w:t>Инновационный</w:t>
      </w:r>
      <w:r w:rsidR="007B2AFA">
        <w:t>, креативный</w:t>
      </w:r>
      <w:r>
        <w:t xml:space="preserve"> подход </w:t>
      </w:r>
      <w:r w:rsidR="007B2AFA">
        <w:t>к формированию культурного предложения</w:t>
      </w:r>
      <w:r>
        <w:t xml:space="preserve"> </w:t>
      </w:r>
      <w:r w:rsidR="00674E8F">
        <w:t xml:space="preserve">необходим </w:t>
      </w:r>
      <w:r>
        <w:t>для того, чтобы</w:t>
      </w:r>
      <w:r w:rsidR="008F0309">
        <w:t xml:space="preserve"> учреждени</w:t>
      </w:r>
      <w:r w:rsidR="00AF3652">
        <w:t>е</w:t>
      </w:r>
      <w:r w:rsidR="008F0309">
        <w:t xml:space="preserve"> культуры, например</w:t>
      </w:r>
      <w:r>
        <w:t xml:space="preserve"> музе</w:t>
      </w:r>
      <w:r w:rsidR="00AF3652">
        <w:t>й</w:t>
      </w:r>
      <w:r w:rsidR="008F0309">
        <w:t>, был</w:t>
      </w:r>
      <w:r w:rsidR="00AF3652">
        <w:t>о</w:t>
      </w:r>
      <w:r w:rsidR="008F0309">
        <w:t xml:space="preserve"> не только хранилищем культурных артефактов, </w:t>
      </w:r>
      <w:r w:rsidR="00674E8F">
        <w:t xml:space="preserve">а эффективным популяризатором культуры и </w:t>
      </w:r>
      <w:r w:rsidR="008108D1">
        <w:t xml:space="preserve">центром притяжения для горожан. </w:t>
      </w:r>
      <w:r w:rsidR="00F7666E">
        <w:t xml:space="preserve">Эту актуальную тему затронула директор Красноярского музейного центра «Площадь мира» Мария Букова в своем выступлении «Музей настоящего: как, зачем, для кого».   </w:t>
      </w:r>
    </w:p>
    <w:p w:rsidR="009A5F4D" w:rsidRDefault="00E64402" w:rsidP="00A226F0">
      <w:pPr>
        <w:spacing w:line="360" w:lineRule="auto"/>
        <w:ind w:firstLine="708"/>
        <w:jc w:val="both"/>
      </w:pPr>
      <w:r>
        <w:t>«</w:t>
      </w:r>
      <w:r w:rsidR="00781E34">
        <w:t xml:space="preserve">Красноярск </w:t>
      </w:r>
      <w:r w:rsidR="00C53176">
        <w:t>– музейный город, здесь больше всего музеев на душу населения,</w:t>
      </w:r>
      <w:r w:rsidR="00C53176" w:rsidRPr="00C53176">
        <w:t xml:space="preserve"> </w:t>
      </w:r>
      <w:r w:rsidR="00C53176">
        <w:t xml:space="preserve">– рассказала Мария Букова. – </w:t>
      </w:r>
      <w:r w:rsidR="00817CD9">
        <w:t>Переориентация 13-го филиала Центрального музея Ленина в Красноярский музейный центр в 1991 году</w:t>
      </w:r>
      <w:r>
        <w:t xml:space="preserve"> открыла</w:t>
      </w:r>
      <w:r w:rsidR="00817CD9">
        <w:t xml:space="preserve"> </w:t>
      </w:r>
      <w:r w:rsidR="00781E34">
        <w:t xml:space="preserve">нам </w:t>
      </w:r>
      <w:r w:rsidR="00817CD9">
        <w:t>новые перспектив</w:t>
      </w:r>
      <w:r w:rsidR="009A5F4D">
        <w:t xml:space="preserve">ы. </w:t>
      </w:r>
      <w:r>
        <w:t xml:space="preserve">Это был </w:t>
      </w:r>
      <w:r w:rsidR="00817CD9">
        <w:t>мощный рывок в ст</w:t>
      </w:r>
      <w:r>
        <w:t>о</w:t>
      </w:r>
      <w:r w:rsidR="00817CD9">
        <w:t xml:space="preserve">рону сложной культуры, европейского уровня организации событий. </w:t>
      </w:r>
      <w:r w:rsidR="00EA4B40">
        <w:t>Мы выбрали вектором развития работу с региональной спецификой в области современного искусства и современных культурных практик</w:t>
      </w:r>
      <w:r w:rsidR="009A5F4D">
        <w:t>, и наш</w:t>
      </w:r>
      <w:r w:rsidR="00781E34">
        <w:t xml:space="preserve"> </w:t>
      </w:r>
      <w:r w:rsidR="009A5F4D">
        <w:t>в</w:t>
      </w:r>
      <w:r w:rsidR="00781E34">
        <w:t>ыбор</w:t>
      </w:r>
      <w:r w:rsidR="00EA4B40">
        <w:t xml:space="preserve">, как показало время,  </w:t>
      </w:r>
      <w:r w:rsidR="00781E34">
        <w:t xml:space="preserve">оказался верным: </w:t>
      </w:r>
      <w:r w:rsidR="000F064D">
        <w:t xml:space="preserve">мы сделали музей не просто местом хранения, а местом проектирования и прогнозирования культурных ценностей. Мы делаем актуальные проекты, </w:t>
      </w:r>
      <w:r w:rsidR="00535AF0">
        <w:t>востребованные зрителем</w:t>
      </w:r>
      <w:r w:rsidR="000F064D">
        <w:t xml:space="preserve">: </w:t>
      </w:r>
      <w:r w:rsidR="005D52B6">
        <w:t xml:space="preserve">в 1995 году мы впервые провели </w:t>
      </w:r>
      <w:r w:rsidR="000F064D">
        <w:t>Красноярск</w:t>
      </w:r>
      <w:r w:rsidR="00D91288">
        <w:t>ую</w:t>
      </w:r>
      <w:r w:rsidR="000F064D">
        <w:t xml:space="preserve"> музейн</w:t>
      </w:r>
      <w:r w:rsidR="00D91288">
        <w:t>ую</w:t>
      </w:r>
      <w:r w:rsidR="000F064D">
        <w:t xml:space="preserve"> биеннале, </w:t>
      </w:r>
      <w:r w:rsidR="005D52B6">
        <w:t xml:space="preserve">а в 2002-м </w:t>
      </w:r>
      <w:r w:rsidR="00D91288">
        <w:t>придумали</w:t>
      </w:r>
      <w:r w:rsidR="005D52B6">
        <w:t xml:space="preserve"> «</w:t>
      </w:r>
      <w:r w:rsidR="000F064D">
        <w:t>Музейн</w:t>
      </w:r>
      <w:r w:rsidR="00D91288">
        <w:t>ую</w:t>
      </w:r>
      <w:r w:rsidR="000F064D">
        <w:t xml:space="preserve"> ночь</w:t>
      </w:r>
      <w:r w:rsidR="005D52B6">
        <w:t>»</w:t>
      </w:r>
      <w:r w:rsidR="000F064D">
        <w:t xml:space="preserve">. </w:t>
      </w:r>
      <w:r w:rsidR="004C7986">
        <w:t xml:space="preserve">За наши крупнейшие проекты мы получили престижные награды – Приз Совета Европы, приз «Инновация». </w:t>
      </w:r>
      <w:r w:rsidR="005D52B6">
        <w:t>И я считаю, чтобы оставаться успешным и востребованным, надо постоянно быть в диалоге со своим зрителем</w:t>
      </w:r>
      <w:r w:rsidR="004C7986">
        <w:t xml:space="preserve">. Музей – это площадка для высказывания мнений, а не для их навязывания». </w:t>
      </w:r>
      <w:r w:rsidR="005D52B6">
        <w:t xml:space="preserve"> </w:t>
      </w:r>
    </w:p>
    <w:p w:rsidR="00107F75" w:rsidRDefault="00A36435" w:rsidP="00A226F0">
      <w:pPr>
        <w:spacing w:line="360" w:lineRule="auto"/>
        <w:ind w:firstLine="708"/>
        <w:jc w:val="both"/>
      </w:pPr>
      <w:r>
        <w:t xml:space="preserve">Денис Рубин, программный директор Музея современного искусства «Эрарта» (Санкт-Петербург) </w:t>
      </w:r>
      <w:r w:rsidR="00400F92">
        <w:t>согласен, что  д</w:t>
      </w:r>
      <w:r>
        <w:t xml:space="preserve">иалог </w:t>
      </w:r>
      <w:r w:rsidR="00400F92">
        <w:t xml:space="preserve">– </w:t>
      </w:r>
      <w:r>
        <w:t>самый</w:t>
      </w:r>
      <w:r w:rsidR="00400F92">
        <w:t xml:space="preserve"> </w:t>
      </w:r>
      <w:r>
        <w:t>эффективный путь к зрител</w:t>
      </w:r>
      <w:r w:rsidR="001D50EE">
        <w:t>ю</w:t>
      </w:r>
      <w:r w:rsidR="00400F92">
        <w:t xml:space="preserve">. </w:t>
      </w:r>
      <w:r w:rsidR="00EE3ECD">
        <w:t xml:space="preserve">«Музей современного искусства должен быть мультиформатной и кросс-культурной площадкой, - уверен он. – </w:t>
      </w:r>
      <w:r w:rsidR="00F100BF">
        <w:t>То, что «висит на стенах»</w:t>
      </w:r>
      <w:r w:rsidR="00165013">
        <w:t>,</w:t>
      </w:r>
      <w:r w:rsidR="00F100BF">
        <w:t xml:space="preserve"> </w:t>
      </w:r>
      <w:r w:rsidR="00165013">
        <w:t xml:space="preserve">– </w:t>
      </w:r>
      <w:r w:rsidR="00F100BF">
        <w:t>лишь часть большого процесса. Современное искусство, в силу его субъективности, неочевидности, непроверенности временем –</w:t>
      </w:r>
      <w:r w:rsidR="005C7364">
        <w:t xml:space="preserve"> основа для споров, и приходится прикладывать больше усилий для просвещения зрителя, объяснения экспозиции. </w:t>
      </w:r>
      <w:r w:rsidR="00107F75">
        <w:t>Поэтому успех проектов, связанных с современны</w:t>
      </w:r>
      <w:r w:rsidR="001D50EE">
        <w:t>м</w:t>
      </w:r>
      <w:r w:rsidR="00107F75">
        <w:t xml:space="preserve"> искусством, на мой взгляд, кроется в тонкой настройке при </w:t>
      </w:r>
      <w:r w:rsidR="00107F75">
        <w:lastRenderedPageBreak/>
        <w:t>планировании программ</w:t>
      </w:r>
      <w:r w:rsidR="001F61A6">
        <w:t>, синтезе искусств</w:t>
      </w:r>
      <w:r w:rsidR="00107F75">
        <w:t xml:space="preserve"> и балансиров</w:t>
      </w:r>
      <w:r w:rsidR="00206D82">
        <w:t>ании</w:t>
      </w:r>
      <w:r w:rsidR="00107F75">
        <w:t xml:space="preserve"> между элитарной и массовой </w:t>
      </w:r>
      <w:r w:rsidR="001D50EE">
        <w:t>культурой».</w:t>
      </w:r>
      <w:r w:rsidR="00107F75">
        <w:t xml:space="preserve"> </w:t>
      </w:r>
    </w:p>
    <w:p w:rsidR="001F61A6" w:rsidRDefault="001F61A6" w:rsidP="00817CD9">
      <w:pPr>
        <w:spacing w:line="360" w:lineRule="auto"/>
        <w:ind w:firstLine="708"/>
        <w:jc w:val="both"/>
      </w:pPr>
      <w:r>
        <w:t>Интересно, что и самые, казалось бы, классические культурные учреждения</w:t>
      </w:r>
      <w:r w:rsidR="00206D82">
        <w:t xml:space="preserve">, </w:t>
      </w:r>
      <w:r>
        <w:t xml:space="preserve"> такие как Пермский </w:t>
      </w:r>
      <w:r w:rsidR="00734FC6">
        <w:t>академический театр оперы и балета им. П. И. Чайковского или Государственная академическая капелла Санкт-Петербурга, инициируют активный диалог со зрителем.</w:t>
      </w:r>
    </w:p>
    <w:p w:rsidR="001F61A6" w:rsidRDefault="00734FC6" w:rsidP="00A226F0">
      <w:pPr>
        <w:spacing w:line="360" w:lineRule="auto"/>
        <w:ind w:firstLine="708"/>
        <w:jc w:val="both"/>
      </w:pPr>
      <w:r>
        <w:t xml:space="preserve">Именно таким «диалоговым» проектом стала Лаборатория современного зрителя, о которой рассказал исполнительный директор Пермского </w:t>
      </w:r>
      <w:r w:rsidR="001A0932">
        <w:t xml:space="preserve">оперного театра </w:t>
      </w:r>
      <w:r>
        <w:t>Андрей Борисов</w:t>
      </w:r>
      <w:r w:rsidR="001A0932">
        <w:t xml:space="preserve"> в своем выступлении «Страсти по опере: Стратегия развития Пермского театра оперы и балета». </w:t>
      </w:r>
      <w:r w:rsidR="001D0732">
        <w:t xml:space="preserve">Он также коснулся очень интересной темы – продвижения культурного объекта. </w:t>
      </w:r>
      <w:r w:rsidR="00230B36">
        <w:t>«</w:t>
      </w:r>
      <w:r w:rsidR="00AD1B20">
        <w:t xml:space="preserve">Мы сделали ставку на привлечение </w:t>
      </w:r>
      <w:r w:rsidR="00CA6DBE">
        <w:t>в свои оркестры</w:t>
      </w:r>
      <w:r w:rsidR="001D0732">
        <w:t>, балетную труппу</w:t>
      </w:r>
      <w:r w:rsidR="00CA6DBE">
        <w:t xml:space="preserve"> и хоровые коллективы высококлассных </w:t>
      </w:r>
      <w:r w:rsidR="001D0732">
        <w:t>артистов</w:t>
      </w:r>
      <w:r w:rsidR="00230B36">
        <w:t xml:space="preserve">, </w:t>
      </w:r>
      <w:r w:rsidR="006D1510">
        <w:t xml:space="preserve">– </w:t>
      </w:r>
      <w:r w:rsidR="00230B36">
        <w:t>отметил он. –</w:t>
      </w:r>
      <w:r w:rsidR="001D0732">
        <w:t xml:space="preserve"> </w:t>
      </w:r>
      <w:r w:rsidR="002A2B4F">
        <w:t>И вот с такими звездными коллективами мы записываем диски</w:t>
      </w:r>
      <w:r w:rsidR="001934AA">
        <w:t>, которые продаются по всему миру. Для этого развиваем сотрудничество с известными звукозаписывающими компаниями – «Альфа</w:t>
      </w:r>
      <w:r w:rsidR="004D230F">
        <w:t>» (Франция) и Sony Classical. П</w:t>
      </w:r>
      <w:r w:rsidR="001934AA">
        <w:t>рактически в каждом музыкальном магазине</w:t>
      </w:r>
      <w:r w:rsidR="004D230F">
        <w:t xml:space="preserve"> можно купить диск с запис</w:t>
      </w:r>
      <w:r w:rsidR="00052E1C">
        <w:t>ями</w:t>
      </w:r>
      <w:r w:rsidR="004D230F">
        <w:t xml:space="preserve"> наших </w:t>
      </w:r>
      <w:r w:rsidR="00052E1C">
        <w:t>коллективов</w:t>
      </w:r>
      <w:r w:rsidR="004D230F">
        <w:t xml:space="preserve"> – какая реклама может быть лучше?</w:t>
      </w:r>
      <w:r w:rsidR="00052E1C">
        <w:t xml:space="preserve"> И конечно, на продвижение работают международные проекты: например, мы организуем Международный Дягилевский фестиваль, а также участвуем в Зальцбургском фестивале в Австрии</w:t>
      </w:r>
      <w:r w:rsidR="004D230F">
        <w:t>»</w:t>
      </w:r>
      <w:r w:rsidR="001934AA">
        <w:t xml:space="preserve">. </w:t>
      </w:r>
    </w:p>
    <w:p w:rsidR="00C706E4" w:rsidRDefault="001F38BE" w:rsidP="00A226F0">
      <w:pPr>
        <w:spacing w:line="360" w:lineRule="auto"/>
        <w:ind w:firstLine="708"/>
        <w:jc w:val="both"/>
      </w:pPr>
      <w:r w:rsidRPr="002F0598">
        <w:t xml:space="preserve">Ольга Хомова, директор Государственной </w:t>
      </w:r>
      <w:r w:rsidR="00511D7A">
        <w:t xml:space="preserve">академической </w:t>
      </w:r>
      <w:r w:rsidRPr="002F0598">
        <w:t>капеллы Санкт-Петербурга</w:t>
      </w:r>
      <w:r>
        <w:t xml:space="preserve">, </w:t>
      </w:r>
      <w:r w:rsidR="00B30C51">
        <w:t>поделилась опытом развития</w:t>
      </w:r>
      <w:r>
        <w:t xml:space="preserve"> </w:t>
      </w:r>
      <w:r w:rsidRPr="002F0598">
        <w:t>мультикультурного комплекса на базе академического учреждения культуры</w:t>
      </w:r>
      <w:r>
        <w:t>.</w:t>
      </w:r>
      <w:r w:rsidR="000F44FC">
        <w:t xml:space="preserve"> </w:t>
      </w:r>
      <w:r w:rsidR="007D6CE4">
        <w:t>«Сегодня Капелла объединяет п</w:t>
      </w:r>
      <w:r w:rsidR="00C706E4">
        <w:t xml:space="preserve">рактически все виды искусств», –  </w:t>
      </w:r>
      <w:r w:rsidR="007D6CE4">
        <w:t>сказала</w:t>
      </w:r>
      <w:r w:rsidR="00C706E4">
        <w:t xml:space="preserve"> </w:t>
      </w:r>
      <w:r w:rsidR="007D6CE4">
        <w:t xml:space="preserve"> она.</w:t>
      </w:r>
    </w:p>
    <w:p w:rsidR="00C067B8" w:rsidRDefault="0098113E" w:rsidP="00A226F0">
      <w:pPr>
        <w:spacing w:line="360" w:lineRule="auto"/>
        <w:ind w:firstLine="708"/>
        <w:jc w:val="both"/>
      </w:pPr>
      <w:r w:rsidRPr="001C65AD">
        <w:t>Елена Сабинина, директор по связям с общественностью Приморской сцены Мариинского театра, расска</w:t>
      </w:r>
      <w:r w:rsidR="00C067B8">
        <w:t>зала</w:t>
      </w:r>
      <w:r w:rsidRPr="001C65AD">
        <w:t xml:space="preserve"> </w:t>
      </w:r>
      <w:r w:rsidR="00A226F0">
        <w:t xml:space="preserve">о </w:t>
      </w:r>
      <w:r w:rsidRPr="001C65AD">
        <w:t xml:space="preserve">вызовах и перспективах деятельности федерального театра в Дальневосточном федеральном округе. </w:t>
      </w:r>
      <w:r w:rsidR="001F61A6">
        <w:t xml:space="preserve">Основные планы здесь на сегодня </w:t>
      </w:r>
      <w:r w:rsidR="00DD1A05">
        <w:t>–</w:t>
      </w:r>
      <w:r w:rsidR="00A226F0">
        <w:t xml:space="preserve"> </w:t>
      </w:r>
      <w:r w:rsidR="00EA25F1">
        <w:t xml:space="preserve">просветительские и образовательные программы Приморской сцены, а также </w:t>
      </w:r>
      <w:r w:rsidR="00DD1A05">
        <w:t xml:space="preserve">Международный Дальневосточный фестиваль «Мариинский», </w:t>
      </w:r>
      <w:r w:rsidR="00EA25F1">
        <w:t>который пройдет с 15 июля по 13 августа 2017 года. В рамках фестиваля</w:t>
      </w:r>
      <w:r w:rsidR="00114D82">
        <w:t xml:space="preserve">, приуроченного к </w:t>
      </w:r>
      <w:r w:rsidR="00EA25F1">
        <w:t xml:space="preserve"> </w:t>
      </w:r>
      <w:r w:rsidR="00114D82" w:rsidRPr="007D6CE4">
        <w:t xml:space="preserve">135-летию Игоря Стравинского и 85-летию Родиона Щедрина, </w:t>
      </w:r>
      <w:r w:rsidR="00114D82">
        <w:t>состоится 40 концертов и спектаклей на 7 площадках Дальнего Востока во Владивостоке, Уссурийске, Южно-Сахалинске и за рубежом</w:t>
      </w:r>
      <w:r w:rsidR="00B645A7">
        <w:t xml:space="preserve"> – в Китае, Южной Корее и Японии. </w:t>
      </w:r>
    </w:p>
    <w:p w:rsidR="00D85318" w:rsidRDefault="00473933" w:rsidP="00D85318">
      <w:pPr>
        <w:spacing w:line="360" w:lineRule="auto"/>
        <w:ind w:firstLine="708"/>
        <w:jc w:val="both"/>
      </w:pPr>
      <w:r>
        <w:t>И, конечно, о</w:t>
      </w:r>
      <w:r w:rsidR="00B85C31">
        <w:t>дин</w:t>
      </w:r>
      <w:r w:rsidR="00AA3576">
        <w:t xml:space="preserve"> из</w:t>
      </w:r>
      <w:r w:rsidR="00D60017">
        <w:t xml:space="preserve"> самых </w:t>
      </w:r>
      <w:r>
        <w:t>насущных</w:t>
      </w:r>
      <w:r w:rsidR="00C0011D">
        <w:t xml:space="preserve"> вопросов на сегодня – включение в культурный контекст подрастающего поколения, передача детям и юношеству </w:t>
      </w:r>
      <w:r w:rsidR="00770FFC">
        <w:t>духовного наследия</w:t>
      </w:r>
      <w:r w:rsidR="00D670ED">
        <w:t xml:space="preserve">. </w:t>
      </w:r>
      <w:r w:rsidR="00770FFC">
        <w:t>В</w:t>
      </w:r>
      <w:r w:rsidR="00D670ED">
        <w:t xml:space="preserve"> этом плане невозможно переоценить роль чтения</w:t>
      </w:r>
      <w:r w:rsidR="005C34C7">
        <w:t xml:space="preserve">. </w:t>
      </w:r>
      <w:r w:rsidR="001E59E3">
        <w:t xml:space="preserve">Многие </w:t>
      </w:r>
      <w:r w:rsidR="00D670ED">
        <w:t>педагог</w:t>
      </w:r>
      <w:r w:rsidR="001E59E3">
        <w:t>и</w:t>
      </w:r>
      <w:r w:rsidR="00D670ED">
        <w:t xml:space="preserve"> </w:t>
      </w:r>
      <w:r w:rsidR="00916E8A">
        <w:t>задаются</w:t>
      </w:r>
      <w:r w:rsidR="00D670ED">
        <w:t xml:space="preserve"> в</w:t>
      </w:r>
      <w:r w:rsidR="00594AF6">
        <w:t>опросом, как развить интерес к книгам</w:t>
      </w:r>
      <w:r w:rsidR="00D670ED">
        <w:t xml:space="preserve"> </w:t>
      </w:r>
      <w:r w:rsidR="00C35CB6">
        <w:t xml:space="preserve">у детей </w:t>
      </w:r>
      <w:r w:rsidR="00D670ED">
        <w:t xml:space="preserve">в эпоху </w:t>
      </w:r>
      <w:r w:rsidR="00916E8A">
        <w:t xml:space="preserve">гаджетов и легкодоступного интернет-контента, который далеко не всегда </w:t>
      </w:r>
      <w:r w:rsidR="00C35CB6">
        <w:t>соответству</w:t>
      </w:r>
      <w:r w:rsidR="000D73EA">
        <w:t>е</w:t>
      </w:r>
      <w:r w:rsidR="00820DB6">
        <w:t xml:space="preserve">т высоким </w:t>
      </w:r>
      <w:r w:rsidR="00820DB6">
        <w:lastRenderedPageBreak/>
        <w:t xml:space="preserve">критериям </w:t>
      </w:r>
      <w:r w:rsidR="00C35CB6">
        <w:t>качества</w:t>
      </w:r>
      <w:r w:rsidR="00820DB6">
        <w:t>. Римма Раппопорт, со</w:t>
      </w:r>
      <w:r w:rsidR="00A1467B" w:rsidRPr="00A1467B">
        <w:t xml:space="preserve">автор </w:t>
      </w:r>
      <w:r w:rsidR="00820DB6">
        <w:t>руководства</w:t>
      </w:r>
      <w:r w:rsidR="00A1467B" w:rsidRPr="00A1467B">
        <w:t xml:space="preserve"> «100 проектов в поддержку чтения»</w:t>
      </w:r>
      <w:r w:rsidR="00951786">
        <w:t>,</w:t>
      </w:r>
      <w:r w:rsidR="00A1467B" w:rsidRPr="00A1467B">
        <w:t xml:space="preserve"> </w:t>
      </w:r>
      <w:r w:rsidR="009B07F5">
        <w:t>расска</w:t>
      </w:r>
      <w:r w:rsidR="00DE431B">
        <w:t>зала</w:t>
      </w:r>
      <w:r w:rsidR="009B07F5">
        <w:t xml:space="preserve"> </w:t>
      </w:r>
      <w:r w:rsidR="00A1467B" w:rsidRPr="00A1467B">
        <w:t>об обмене лучшими региональными практи</w:t>
      </w:r>
      <w:r w:rsidR="00D85318">
        <w:t>ками по работе с детским чтением</w:t>
      </w:r>
      <w:r w:rsidR="009B07F5">
        <w:t>.</w:t>
      </w:r>
      <w:r w:rsidR="00A1467B" w:rsidRPr="00A1467B">
        <w:t xml:space="preserve"> </w:t>
      </w:r>
    </w:p>
    <w:p w:rsidR="00CC1718" w:rsidRDefault="00A2741A" w:rsidP="00A2741A">
      <w:pPr>
        <w:spacing w:line="360" w:lineRule="auto"/>
        <w:ind w:firstLine="708"/>
        <w:jc w:val="both"/>
      </w:pPr>
      <w:r>
        <w:t>«</w:t>
      </w:r>
      <w:r w:rsidR="00CC1718">
        <w:t xml:space="preserve">Поддержка детского и молодежного чтения </w:t>
      </w:r>
      <w:r w:rsidR="00335AEB">
        <w:t xml:space="preserve">– </w:t>
      </w:r>
      <w:r w:rsidR="00CC1718">
        <w:t>приоритет</w:t>
      </w:r>
      <w:r w:rsidR="00335AEB">
        <w:t xml:space="preserve"> </w:t>
      </w:r>
      <w:r w:rsidR="00CC1718">
        <w:t>государст</w:t>
      </w:r>
      <w:r>
        <w:t xml:space="preserve">венной образовательной политики. </w:t>
      </w:r>
      <w:r w:rsidR="00335AEB">
        <w:t>Ч</w:t>
      </w:r>
      <w:r w:rsidR="00CC1718">
        <w:t xml:space="preserve">итательские проекты </w:t>
      </w:r>
      <w:r>
        <w:t xml:space="preserve">– </w:t>
      </w:r>
      <w:r w:rsidR="00CC1718">
        <w:t>инструмент формирования имиджа культурного региона</w:t>
      </w:r>
      <w:r>
        <w:t xml:space="preserve"> и</w:t>
      </w:r>
      <w:r w:rsidR="00CC1718">
        <w:t xml:space="preserve"> национальной культуры</w:t>
      </w:r>
      <w:r>
        <w:t xml:space="preserve"> в целом</w:t>
      </w:r>
      <w:r w:rsidR="00CC1718">
        <w:t>, культуры чтения и культуры авторства</w:t>
      </w:r>
      <w:r w:rsidR="004C7D6E">
        <w:t xml:space="preserve">. Но </w:t>
      </w:r>
      <w:r w:rsidR="00444AAC">
        <w:t xml:space="preserve">такие </w:t>
      </w:r>
      <w:r w:rsidR="004C7D6E">
        <w:t>проекты будут успешны только тогда, когда создаются по принципу не «</w:t>
      </w:r>
      <w:r w:rsidR="002B4F14">
        <w:t xml:space="preserve">чтение </w:t>
      </w:r>
      <w:r w:rsidR="004C7D6E">
        <w:t>для детей», а «</w:t>
      </w:r>
      <w:r w:rsidR="002B4F14">
        <w:t xml:space="preserve">чтение </w:t>
      </w:r>
      <w:r w:rsidR="004C7D6E">
        <w:t>вместе с ними</w:t>
      </w:r>
      <w:r>
        <w:t>»</w:t>
      </w:r>
      <w:r w:rsidR="00335AEB">
        <w:t xml:space="preserve">, - подчеркнула  </w:t>
      </w:r>
      <w:r w:rsidR="005723B3">
        <w:t>Римма Раппопорт.</w:t>
      </w:r>
    </w:p>
    <w:p w:rsidR="002B4F14" w:rsidRDefault="00FE7DEA" w:rsidP="00527EC6">
      <w:pPr>
        <w:spacing w:line="360" w:lineRule="auto"/>
        <w:jc w:val="both"/>
      </w:pPr>
      <w:r>
        <w:tab/>
      </w:r>
    </w:p>
    <w:p w:rsidR="00527EC6" w:rsidRDefault="008F0CD4" w:rsidP="00527EC6">
      <w:pPr>
        <w:spacing w:line="360" w:lineRule="auto"/>
        <w:jc w:val="both"/>
        <w:rPr>
          <w:b/>
        </w:rPr>
      </w:pPr>
      <w:r w:rsidRPr="000F2BFB">
        <w:rPr>
          <w:b/>
        </w:rPr>
        <w:t>Контакты для СМИ:</w:t>
      </w:r>
    </w:p>
    <w:p w:rsidR="004F0DB8" w:rsidRDefault="004F0DB8" w:rsidP="00527EC6">
      <w:pPr>
        <w:spacing w:line="360" w:lineRule="auto"/>
        <w:ind w:firstLine="720"/>
        <w:jc w:val="both"/>
        <w:rPr>
          <w:b/>
        </w:rPr>
      </w:pPr>
      <w:r>
        <w:rPr>
          <w:b/>
        </w:rPr>
        <w:t>По запросам к спикерам мероприятия:</w:t>
      </w:r>
    </w:p>
    <w:p w:rsidR="004F0DB8" w:rsidRDefault="004F0DB8" w:rsidP="00FE7DEA">
      <w:pPr>
        <w:spacing w:line="360" w:lineRule="auto"/>
        <w:jc w:val="both"/>
      </w:pPr>
      <w:r>
        <w:rPr>
          <w:b/>
        </w:rPr>
        <w:tab/>
      </w:r>
      <w:r>
        <w:t>Пресс-служба Санкт-Петербургского международного культурного форума</w:t>
      </w:r>
    </w:p>
    <w:p w:rsidR="004F0DB8" w:rsidRDefault="00527EC6" w:rsidP="00FE7DEA">
      <w:pPr>
        <w:spacing w:line="360" w:lineRule="auto"/>
        <w:jc w:val="both"/>
      </w:pPr>
      <w:r>
        <w:tab/>
        <w:t>Светлана Гуляева</w:t>
      </w:r>
    </w:p>
    <w:p w:rsidR="00527EC6" w:rsidRDefault="00527EC6" w:rsidP="00FE7DEA">
      <w:pPr>
        <w:spacing w:line="360" w:lineRule="auto"/>
        <w:jc w:val="both"/>
      </w:pPr>
      <w:r>
        <w:tab/>
        <w:t>+7 960 244 0853</w:t>
      </w:r>
    </w:p>
    <w:p w:rsidR="00AC2BBE" w:rsidRPr="00A226F0" w:rsidRDefault="00527EC6" w:rsidP="00AC2BBE">
      <w:pPr>
        <w:spacing w:line="360" w:lineRule="auto"/>
        <w:jc w:val="both"/>
        <w:rPr>
          <w:lang w:val="en-US"/>
        </w:rPr>
      </w:pPr>
      <w:r>
        <w:rPr>
          <w:b/>
        </w:rPr>
        <w:tab/>
      </w:r>
      <w:r w:rsidR="00AC2BBE" w:rsidRPr="0012089A">
        <w:t>Email:</w:t>
      </w:r>
      <w:r w:rsidR="00AC2BBE">
        <w:t xml:space="preserve"> </w:t>
      </w:r>
      <w:hyperlink r:id="rId10" w:history="1">
        <w:r w:rsidR="00AC2BBE" w:rsidRPr="00422B1A">
          <w:rPr>
            <w:rStyle w:val="a5"/>
            <w:lang w:val="en-US"/>
          </w:rPr>
          <w:t>s</w:t>
        </w:r>
        <w:r w:rsidR="00AC2BBE" w:rsidRPr="00AC2BBE">
          <w:rPr>
            <w:rStyle w:val="a5"/>
          </w:rPr>
          <w:t>.</w:t>
        </w:r>
        <w:r w:rsidR="00AC2BBE" w:rsidRPr="00422B1A">
          <w:rPr>
            <w:rStyle w:val="a5"/>
            <w:lang w:val="en-US"/>
          </w:rPr>
          <w:t>gulyaeva</w:t>
        </w:r>
        <w:r w:rsidR="00AC2BBE" w:rsidRPr="00AC2BBE">
          <w:rPr>
            <w:rStyle w:val="a5"/>
          </w:rPr>
          <w:t>@</w:t>
        </w:r>
        <w:r w:rsidR="00AC2BBE" w:rsidRPr="00422B1A">
          <w:rPr>
            <w:rStyle w:val="a5"/>
            <w:lang w:val="en-US"/>
          </w:rPr>
          <w:t>culturalforum</w:t>
        </w:r>
        <w:r w:rsidR="00AC2BBE" w:rsidRPr="00AC2BBE">
          <w:rPr>
            <w:rStyle w:val="a5"/>
          </w:rPr>
          <w:t>.</w:t>
        </w:r>
        <w:r w:rsidR="00AC2BBE" w:rsidRPr="00422B1A">
          <w:rPr>
            <w:rStyle w:val="a5"/>
            <w:lang w:val="en-US"/>
          </w:rPr>
          <w:t>ru</w:t>
        </w:r>
      </w:hyperlink>
    </w:p>
    <w:p w:rsidR="00FF5A3B" w:rsidRPr="0012089A" w:rsidRDefault="00FF5A3B" w:rsidP="00AC2BBE">
      <w:pPr>
        <w:spacing w:line="360" w:lineRule="auto"/>
        <w:ind w:firstLine="708"/>
        <w:jc w:val="both"/>
        <w:rPr>
          <w:b/>
        </w:rPr>
      </w:pPr>
      <w:r w:rsidRPr="0012089A">
        <w:rPr>
          <w:b/>
        </w:rPr>
        <w:t>О Санкт-Петербургском международном культурном форуме</w:t>
      </w:r>
      <w:r>
        <w:rPr>
          <w:b/>
        </w:rPr>
        <w:t>: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Санкт-Петербургский международный культурный форум – уникальное культурное событие мирового уровня, дискуссионная площадка, ежегодно притягивающая несколько тысяч экспертов в области культуры со всего мира: звёзд театра, оперы и балета, выдающихся режиссёров и музыкантов, общественных деятелей, представителей власти и бизнеса, академического сообщества.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Форум развивается параллельно в трех направлениях. Обширная деловая программа представляет интерес для специалистов различных областей культуры. Фестивальная программа включает многочисленные культурные мероприятия для жителей и гостей Петербурга. Деловая площадка создаёт условия для реализации проектов и подписания соглашений в области культуры.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Среди участников Форума – художественный руководитель-директор Мариинского театра Валерий Гергиев, писатель, Нобелевский лауреат, Ван Мэн, кинорежиссёр Йос Стеллинг, экс-директор британского музея Виктории и Альберта Мартин Рот, режиссёр Эмир Кустурица, актёр и режиссёр Рэйф Файнс, музыкант и композитор Максим Дунаевский, </w:t>
      </w:r>
      <w:r w:rsidR="00DB0D1E">
        <w:t>кино</w:t>
      </w:r>
      <w:r w:rsidR="00DB0D1E" w:rsidRPr="0012089A">
        <w:t>режиссёр</w:t>
      </w:r>
      <w:r w:rsidR="00DB0D1E">
        <w:t xml:space="preserve"> </w:t>
      </w:r>
      <w:r w:rsidRPr="0012089A">
        <w:t xml:space="preserve"> </w:t>
      </w:r>
      <w:r w:rsidR="00DB0D1E">
        <w:t xml:space="preserve">Фёдор Бондарчук, </w:t>
      </w:r>
      <w:r w:rsidR="005C6092">
        <w:t xml:space="preserve">солисты балета </w:t>
      </w:r>
      <w:r w:rsidR="00DB0D1E">
        <w:t>Ульяна Лопаткина</w:t>
      </w:r>
      <w:r w:rsidR="005C6092">
        <w:t>, Андрис Лиепа</w:t>
      </w:r>
      <w:r w:rsidR="00DB0D1E">
        <w:t xml:space="preserve"> </w:t>
      </w:r>
      <w:r w:rsidRPr="0012089A">
        <w:t>и многие другие. С каждым годом круг участников расширяется: за пять лет количество посетителей выросло в сотни раз, достигнув в 2016 году 20 тысяч человек из 91 страны мира.</w:t>
      </w:r>
    </w:p>
    <w:p w:rsidR="00FF5A3B" w:rsidRPr="0012089A" w:rsidRDefault="00FF5A3B" w:rsidP="00DB0D1E">
      <w:pPr>
        <w:spacing w:line="360" w:lineRule="auto"/>
        <w:ind w:firstLine="708"/>
        <w:jc w:val="both"/>
      </w:pPr>
      <w:r w:rsidRPr="0012089A">
        <w:t xml:space="preserve">VI Санкт-Петербургский международный культурный форум пройдёт с 16 по 18 ноября 2017 года. Главной площадкой Форума вновь станет Главный штаб </w:t>
      </w:r>
      <w:r w:rsidRPr="0012089A">
        <w:lastRenderedPageBreak/>
        <w:t xml:space="preserve">Государственного Эрмитажа, Деловая площадка разместится в Российском этнографическом музее. Помимо этого, практически все культурные учреждения города будут задействованы под мероприятия: от государственных театров до небольших арт-кластеров и музеев.  </w:t>
      </w:r>
    </w:p>
    <w:p w:rsidR="00FF5A3B" w:rsidRPr="0012089A" w:rsidRDefault="00FF5A3B" w:rsidP="00FF5A3B">
      <w:pPr>
        <w:spacing w:line="360" w:lineRule="auto"/>
        <w:jc w:val="both"/>
      </w:pPr>
      <w:r w:rsidRPr="0012089A">
        <w:tab/>
        <w:t xml:space="preserve">В ходе Форума будут вручены премии: это «Меценат года» за наиболее весомый вклад в поддержку культурных проектов, Премия имени Анатолия Луначарского – уникальная награда, присуждающаяся работникам культуры нетворческих специальностей, а также премия для балетных педагогов, педагогов в области музыкального и изобразительного искусства «Времён связующая нить».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>Контактная информация:</w:t>
      </w:r>
    </w:p>
    <w:p w:rsidR="00A226F0" w:rsidRDefault="00FF5A3B" w:rsidP="00A226F0">
      <w:pPr>
        <w:spacing w:line="360" w:lineRule="auto"/>
      </w:pPr>
      <w:r w:rsidRPr="00223330">
        <w:tab/>
      </w:r>
      <w:r w:rsidRPr="0012089A">
        <w:t xml:space="preserve">Официальный сайт: </w:t>
      </w:r>
      <w:hyperlink r:id="rId11" w:history="1">
        <w:r w:rsidRPr="0012089A">
          <w:t>www.culturalforum.ru</w:t>
        </w:r>
      </w:hyperlink>
      <w:r w:rsidRPr="0012089A">
        <w:br/>
      </w:r>
      <w:r w:rsidRPr="0012089A">
        <w:tab/>
        <w:t xml:space="preserve">Сообщество ВКонтакте: www.vk.com/culturalforumspb </w:t>
      </w:r>
      <w:r w:rsidRPr="0012089A">
        <w:br/>
      </w:r>
      <w:r w:rsidRPr="0012089A">
        <w:tab/>
        <w:t>Сообщество Facebook: www.facebook.com/culturalforumspb</w:t>
      </w:r>
      <w:r w:rsidRPr="0012089A">
        <w:br/>
        <w:t xml:space="preserve">            Email: </w:t>
      </w:r>
      <w:hyperlink r:id="rId12" w:history="1">
        <w:r w:rsidRPr="0012089A">
          <w:t>media@culturalforum.ru</w:t>
        </w:r>
      </w:hyperlink>
    </w:p>
    <w:p w:rsidR="00E95F5D" w:rsidRPr="00A226F0" w:rsidRDefault="00E95F5D" w:rsidP="00A226F0">
      <w:pPr>
        <w:spacing w:line="360" w:lineRule="auto"/>
        <w:ind w:firstLine="709"/>
      </w:pPr>
      <w:r w:rsidRPr="00E95F5D">
        <w:rPr>
          <w:b/>
        </w:rPr>
        <w:t xml:space="preserve">О Форуме </w:t>
      </w:r>
      <w:r w:rsidRPr="00E95F5D">
        <w:rPr>
          <w:rFonts w:hint="eastAsia"/>
          <w:b/>
        </w:rPr>
        <w:t>«</w:t>
      </w:r>
      <w:r w:rsidRPr="00E95F5D">
        <w:rPr>
          <w:b/>
        </w:rPr>
        <w:t>Байкал-Тотем</w:t>
      </w:r>
      <w:r w:rsidRPr="00E95F5D">
        <w:rPr>
          <w:rFonts w:hint="eastAsia"/>
          <w:b/>
        </w:rPr>
        <w:t>»</w:t>
      </w:r>
      <w:r w:rsidRPr="00E95F5D">
        <w:rPr>
          <w:b/>
        </w:rPr>
        <w:t>:</w:t>
      </w:r>
    </w:p>
    <w:p w:rsidR="00E95F5D" w:rsidRPr="00E95F5D" w:rsidRDefault="00E95F5D" w:rsidP="00E95F5D">
      <w:pPr>
        <w:spacing w:line="360" w:lineRule="auto"/>
        <w:ind w:right="-1" w:firstLine="708"/>
        <w:jc w:val="both"/>
      </w:pPr>
      <w:r w:rsidRPr="00E95F5D">
        <w:t xml:space="preserve">I Международный культурный форум «Байкал-Тотем» пройдет 23-25 июня 2017 года в г. Иркутске и г. Байкальске. Идея форума — представить миру новый этап развития прибайкальских территорий и объявить озеро Байкал — «Территорией свободного творчества». Форум направлен на создание комфортной среды для развития творческих инициатив, партнерских отношений и совместных арт-проектов. </w:t>
      </w:r>
    </w:p>
    <w:p w:rsidR="00E95F5D" w:rsidRPr="00E95F5D" w:rsidRDefault="00E95F5D" w:rsidP="00E95F5D">
      <w:pPr>
        <w:spacing w:line="360" w:lineRule="auto"/>
        <w:ind w:firstLine="708"/>
        <w:jc w:val="both"/>
      </w:pPr>
      <w:r w:rsidRPr="00E95F5D">
        <w:t>2 декабря 2016 в рамках работы Деловой площадки V Санкт-Петербургского международного культурного форума состоялась презентация Международного культурного форума «Байкал-Тотем: диалог Востока и Запада». В завершение дискуссии было подписано Соглашение о культурном сотрудничестве Иркутской области с Санкт-Петербургским международном культурным форумом.</w:t>
      </w:r>
    </w:p>
    <w:p w:rsidR="00E95F5D" w:rsidRPr="00E95F5D" w:rsidRDefault="00E95F5D" w:rsidP="00E95F5D">
      <w:pPr>
        <w:spacing w:line="360" w:lineRule="auto"/>
        <w:jc w:val="both"/>
      </w:pPr>
    </w:p>
    <w:p w:rsidR="00CF6391" w:rsidRDefault="00CF6391" w:rsidP="00DE1D12">
      <w:pPr>
        <w:spacing w:line="360" w:lineRule="auto"/>
        <w:ind w:firstLine="709"/>
        <w:jc w:val="both"/>
      </w:pPr>
    </w:p>
    <w:sectPr w:rsidR="00CF6391" w:rsidSect="000C5F9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7F" w:rsidRDefault="00FB5B7F" w:rsidP="00817CD9">
      <w:pPr>
        <w:spacing w:line="240" w:lineRule="auto"/>
      </w:pPr>
      <w:r>
        <w:separator/>
      </w:r>
    </w:p>
  </w:endnote>
  <w:endnote w:type="continuationSeparator" w:id="0">
    <w:p w:rsidR="00FB5B7F" w:rsidRDefault="00FB5B7F" w:rsidP="00817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7F" w:rsidRDefault="00FB5B7F" w:rsidP="00817CD9">
      <w:pPr>
        <w:spacing w:line="240" w:lineRule="auto"/>
      </w:pPr>
      <w:r>
        <w:separator/>
      </w:r>
    </w:p>
  </w:footnote>
  <w:footnote w:type="continuationSeparator" w:id="0">
    <w:p w:rsidR="00FB5B7F" w:rsidRDefault="00FB5B7F" w:rsidP="00817C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86A"/>
    <w:multiLevelType w:val="hybridMultilevel"/>
    <w:tmpl w:val="2FE6F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5D6D4B"/>
    <w:multiLevelType w:val="hybridMultilevel"/>
    <w:tmpl w:val="6FB2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91"/>
    <w:rsid w:val="00010DF7"/>
    <w:rsid w:val="000350FF"/>
    <w:rsid w:val="00046CEA"/>
    <w:rsid w:val="00052E1C"/>
    <w:rsid w:val="0007740E"/>
    <w:rsid w:val="00083FFA"/>
    <w:rsid w:val="000A23AC"/>
    <w:rsid w:val="000A45FD"/>
    <w:rsid w:val="000C0195"/>
    <w:rsid w:val="000C0847"/>
    <w:rsid w:val="000C5F9C"/>
    <w:rsid w:val="000D0247"/>
    <w:rsid w:val="000D4C61"/>
    <w:rsid w:val="000D73EA"/>
    <w:rsid w:val="000F064D"/>
    <w:rsid w:val="000F2BFB"/>
    <w:rsid w:val="000F44FC"/>
    <w:rsid w:val="000F5925"/>
    <w:rsid w:val="00107F75"/>
    <w:rsid w:val="00114D82"/>
    <w:rsid w:val="0012089A"/>
    <w:rsid w:val="00130E68"/>
    <w:rsid w:val="00133CD7"/>
    <w:rsid w:val="00150F0B"/>
    <w:rsid w:val="00162717"/>
    <w:rsid w:val="00165013"/>
    <w:rsid w:val="001725D2"/>
    <w:rsid w:val="00177D21"/>
    <w:rsid w:val="0019067C"/>
    <w:rsid w:val="001934AA"/>
    <w:rsid w:val="00193782"/>
    <w:rsid w:val="001A0740"/>
    <w:rsid w:val="001A0932"/>
    <w:rsid w:val="001C1960"/>
    <w:rsid w:val="001D0732"/>
    <w:rsid w:val="001D50EE"/>
    <w:rsid w:val="001E4FDF"/>
    <w:rsid w:val="001E59E3"/>
    <w:rsid w:val="001E797C"/>
    <w:rsid w:val="001F101F"/>
    <w:rsid w:val="001F34A0"/>
    <w:rsid w:val="001F38BE"/>
    <w:rsid w:val="001F61A6"/>
    <w:rsid w:val="00202943"/>
    <w:rsid w:val="00206D82"/>
    <w:rsid w:val="0022311E"/>
    <w:rsid w:val="00230B36"/>
    <w:rsid w:val="002548C5"/>
    <w:rsid w:val="00270B4C"/>
    <w:rsid w:val="00281269"/>
    <w:rsid w:val="00282C3F"/>
    <w:rsid w:val="00283EE0"/>
    <w:rsid w:val="00284E4C"/>
    <w:rsid w:val="002A2B4F"/>
    <w:rsid w:val="002B4F14"/>
    <w:rsid w:val="002C1C40"/>
    <w:rsid w:val="002E7B76"/>
    <w:rsid w:val="002F0598"/>
    <w:rsid w:val="002F4EBB"/>
    <w:rsid w:val="00324557"/>
    <w:rsid w:val="00335AEB"/>
    <w:rsid w:val="00336923"/>
    <w:rsid w:val="00337E20"/>
    <w:rsid w:val="003770DE"/>
    <w:rsid w:val="0039781F"/>
    <w:rsid w:val="003B19BB"/>
    <w:rsid w:val="003E3435"/>
    <w:rsid w:val="003F33BC"/>
    <w:rsid w:val="003F581D"/>
    <w:rsid w:val="00400F92"/>
    <w:rsid w:val="0042335C"/>
    <w:rsid w:val="00425B04"/>
    <w:rsid w:val="00444AAC"/>
    <w:rsid w:val="00455F5E"/>
    <w:rsid w:val="0045756F"/>
    <w:rsid w:val="00473933"/>
    <w:rsid w:val="004825C0"/>
    <w:rsid w:val="00491396"/>
    <w:rsid w:val="004921B6"/>
    <w:rsid w:val="004A242A"/>
    <w:rsid w:val="004A5F01"/>
    <w:rsid w:val="004A6DD6"/>
    <w:rsid w:val="004B1613"/>
    <w:rsid w:val="004C3C33"/>
    <w:rsid w:val="004C4494"/>
    <w:rsid w:val="004C7986"/>
    <w:rsid w:val="004C7D6E"/>
    <w:rsid w:val="004D230F"/>
    <w:rsid w:val="004F0DB8"/>
    <w:rsid w:val="00511D7A"/>
    <w:rsid w:val="00527EC6"/>
    <w:rsid w:val="00530D7D"/>
    <w:rsid w:val="00535AF0"/>
    <w:rsid w:val="00546ED6"/>
    <w:rsid w:val="00547BB3"/>
    <w:rsid w:val="00552DDF"/>
    <w:rsid w:val="00557CED"/>
    <w:rsid w:val="00567297"/>
    <w:rsid w:val="005723B3"/>
    <w:rsid w:val="0058050B"/>
    <w:rsid w:val="00583BAD"/>
    <w:rsid w:val="00594220"/>
    <w:rsid w:val="00594AF6"/>
    <w:rsid w:val="005A0767"/>
    <w:rsid w:val="005C34C7"/>
    <w:rsid w:val="005C6092"/>
    <w:rsid w:val="005C7364"/>
    <w:rsid w:val="005D3CC3"/>
    <w:rsid w:val="005D52B6"/>
    <w:rsid w:val="005E013E"/>
    <w:rsid w:val="005E4933"/>
    <w:rsid w:val="005E7D99"/>
    <w:rsid w:val="005F4768"/>
    <w:rsid w:val="005F51E0"/>
    <w:rsid w:val="00605A7B"/>
    <w:rsid w:val="00621D5D"/>
    <w:rsid w:val="00633B9C"/>
    <w:rsid w:val="0065731C"/>
    <w:rsid w:val="00670D9D"/>
    <w:rsid w:val="00674E8F"/>
    <w:rsid w:val="0069696B"/>
    <w:rsid w:val="006979AE"/>
    <w:rsid w:val="006A34D5"/>
    <w:rsid w:val="006C2316"/>
    <w:rsid w:val="006D1510"/>
    <w:rsid w:val="00701F53"/>
    <w:rsid w:val="00734FC6"/>
    <w:rsid w:val="00742740"/>
    <w:rsid w:val="007513C4"/>
    <w:rsid w:val="00754A9F"/>
    <w:rsid w:val="00770FFC"/>
    <w:rsid w:val="007746ED"/>
    <w:rsid w:val="00781E34"/>
    <w:rsid w:val="007A2057"/>
    <w:rsid w:val="007A2388"/>
    <w:rsid w:val="007A522E"/>
    <w:rsid w:val="007A7AF4"/>
    <w:rsid w:val="007B20F1"/>
    <w:rsid w:val="007B2AFA"/>
    <w:rsid w:val="007C4168"/>
    <w:rsid w:val="007D6CE4"/>
    <w:rsid w:val="007E5D4C"/>
    <w:rsid w:val="0080199C"/>
    <w:rsid w:val="0080742F"/>
    <w:rsid w:val="008108D1"/>
    <w:rsid w:val="0081779A"/>
    <w:rsid w:val="00817CD9"/>
    <w:rsid w:val="00820DB6"/>
    <w:rsid w:val="00821647"/>
    <w:rsid w:val="00850A61"/>
    <w:rsid w:val="00855C7F"/>
    <w:rsid w:val="008642EC"/>
    <w:rsid w:val="00873971"/>
    <w:rsid w:val="008B2A27"/>
    <w:rsid w:val="008C4C92"/>
    <w:rsid w:val="008F0309"/>
    <w:rsid w:val="008F0CD4"/>
    <w:rsid w:val="0090078B"/>
    <w:rsid w:val="00916E8A"/>
    <w:rsid w:val="0092163B"/>
    <w:rsid w:val="00950E9C"/>
    <w:rsid w:val="00951786"/>
    <w:rsid w:val="00961F8B"/>
    <w:rsid w:val="00970253"/>
    <w:rsid w:val="0098113E"/>
    <w:rsid w:val="009A5F4D"/>
    <w:rsid w:val="009B07F5"/>
    <w:rsid w:val="009B1A8A"/>
    <w:rsid w:val="009F1052"/>
    <w:rsid w:val="009F76AB"/>
    <w:rsid w:val="00A1467B"/>
    <w:rsid w:val="00A216CB"/>
    <w:rsid w:val="00A21858"/>
    <w:rsid w:val="00A226F0"/>
    <w:rsid w:val="00A24F8A"/>
    <w:rsid w:val="00A2741A"/>
    <w:rsid w:val="00A36435"/>
    <w:rsid w:val="00A62605"/>
    <w:rsid w:val="00A719B3"/>
    <w:rsid w:val="00A83542"/>
    <w:rsid w:val="00AA3576"/>
    <w:rsid w:val="00AC2BBE"/>
    <w:rsid w:val="00AD1B20"/>
    <w:rsid w:val="00AF3652"/>
    <w:rsid w:val="00AF6ADC"/>
    <w:rsid w:val="00B02CC4"/>
    <w:rsid w:val="00B02F08"/>
    <w:rsid w:val="00B05FBE"/>
    <w:rsid w:val="00B07E39"/>
    <w:rsid w:val="00B10FE6"/>
    <w:rsid w:val="00B26770"/>
    <w:rsid w:val="00B30C51"/>
    <w:rsid w:val="00B43073"/>
    <w:rsid w:val="00B46845"/>
    <w:rsid w:val="00B64505"/>
    <w:rsid w:val="00B645A7"/>
    <w:rsid w:val="00B759EA"/>
    <w:rsid w:val="00B85C31"/>
    <w:rsid w:val="00B94D9A"/>
    <w:rsid w:val="00BA4B44"/>
    <w:rsid w:val="00BD00CE"/>
    <w:rsid w:val="00BD35FF"/>
    <w:rsid w:val="00BD7D93"/>
    <w:rsid w:val="00C0011D"/>
    <w:rsid w:val="00C067B8"/>
    <w:rsid w:val="00C12C9E"/>
    <w:rsid w:val="00C14FAB"/>
    <w:rsid w:val="00C35CB6"/>
    <w:rsid w:val="00C53176"/>
    <w:rsid w:val="00C620A9"/>
    <w:rsid w:val="00C706E4"/>
    <w:rsid w:val="00C8647B"/>
    <w:rsid w:val="00CA6DBE"/>
    <w:rsid w:val="00CC1718"/>
    <w:rsid w:val="00CD61DD"/>
    <w:rsid w:val="00CD6724"/>
    <w:rsid w:val="00CE00EE"/>
    <w:rsid w:val="00CF6391"/>
    <w:rsid w:val="00D04C68"/>
    <w:rsid w:val="00D3156C"/>
    <w:rsid w:val="00D37C9D"/>
    <w:rsid w:val="00D43550"/>
    <w:rsid w:val="00D60017"/>
    <w:rsid w:val="00D670ED"/>
    <w:rsid w:val="00D72C19"/>
    <w:rsid w:val="00D73CBE"/>
    <w:rsid w:val="00D75F9E"/>
    <w:rsid w:val="00D85318"/>
    <w:rsid w:val="00D91288"/>
    <w:rsid w:val="00D9691F"/>
    <w:rsid w:val="00DB0D1E"/>
    <w:rsid w:val="00DD1A05"/>
    <w:rsid w:val="00DE17AB"/>
    <w:rsid w:val="00DE1D12"/>
    <w:rsid w:val="00DE431B"/>
    <w:rsid w:val="00E141AE"/>
    <w:rsid w:val="00E22666"/>
    <w:rsid w:val="00E40359"/>
    <w:rsid w:val="00E42BBF"/>
    <w:rsid w:val="00E53038"/>
    <w:rsid w:val="00E600FB"/>
    <w:rsid w:val="00E64402"/>
    <w:rsid w:val="00E770CA"/>
    <w:rsid w:val="00E95F5D"/>
    <w:rsid w:val="00EA25F1"/>
    <w:rsid w:val="00EA4B40"/>
    <w:rsid w:val="00EA7EA3"/>
    <w:rsid w:val="00EB21FE"/>
    <w:rsid w:val="00EB4E3E"/>
    <w:rsid w:val="00EC6FB4"/>
    <w:rsid w:val="00ED5778"/>
    <w:rsid w:val="00EE3ECD"/>
    <w:rsid w:val="00EF62F3"/>
    <w:rsid w:val="00F100BF"/>
    <w:rsid w:val="00F17E44"/>
    <w:rsid w:val="00F613BF"/>
    <w:rsid w:val="00F7666E"/>
    <w:rsid w:val="00FB0A46"/>
    <w:rsid w:val="00FB5B7F"/>
    <w:rsid w:val="00FC2020"/>
    <w:rsid w:val="00FD089D"/>
    <w:rsid w:val="00FE7DEA"/>
    <w:rsid w:val="00FF5A3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F9C"/>
  </w:style>
  <w:style w:type="paragraph" w:styleId="1">
    <w:name w:val="heading 1"/>
    <w:basedOn w:val="a"/>
    <w:next w:val="a"/>
    <w:rsid w:val="000C5F9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C5F9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C5F9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C5F9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C5F9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0C5F9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5F9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0C5F9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1D1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1D12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7C4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1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46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styleId="a9">
    <w:name w:val="Normal (Web)"/>
    <w:basedOn w:val="a"/>
    <w:uiPriority w:val="99"/>
    <w:unhideWhenUsed/>
    <w:rsid w:val="00E95F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table" w:styleId="aa">
    <w:name w:val="Table Grid"/>
    <w:basedOn w:val="a1"/>
    <w:uiPriority w:val="39"/>
    <w:rsid w:val="004A6D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17CD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7CD9"/>
  </w:style>
  <w:style w:type="paragraph" w:styleId="ad">
    <w:name w:val="footer"/>
    <w:basedOn w:val="a"/>
    <w:link w:val="ae"/>
    <w:uiPriority w:val="99"/>
    <w:semiHidden/>
    <w:unhideWhenUsed/>
    <w:rsid w:val="00817CD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7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F9C"/>
  </w:style>
  <w:style w:type="paragraph" w:styleId="1">
    <w:name w:val="heading 1"/>
    <w:basedOn w:val="a"/>
    <w:next w:val="a"/>
    <w:rsid w:val="000C5F9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C5F9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C5F9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C5F9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C5F9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0C5F9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5F9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0C5F9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1D1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1D12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7C4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1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46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styleId="a9">
    <w:name w:val="Normal (Web)"/>
    <w:basedOn w:val="a"/>
    <w:uiPriority w:val="99"/>
    <w:unhideWhenUsed/>
    <w:rsid w:val="00E95F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table" w:styleId="aa">
    <w:name w:val="Table Grid"/>
    <w:basedOn w:val="a1"/>
    <w:uiPriority w:val="39"/>
    <w:rsid w:val="004A6D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17CD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7CD9"/>
  </w:style>
  <w:style w:type="paragraph" w:styleId="ad">
    <w:name w:val="footer"/>
    <w:basedOn w:val="a"/>
    <w:link w:val="ae"/>
    <w:uiPriority w:val="99"/>
    <w:semiHidden/>
    <w:unhideWhenUsed/>
    <w:rsid w:val="00817CD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edia@culturalfo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lturalforu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gulyaeva@culturalforu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2017-07-24T06:03:00Z</dcterms:created>
  <dcterms:modified xsi:type="dcterms:W3CDTF">2017-07-24T06:03:00Z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-1425955644</vt:i4>
  </property>
</Properties>
</file>